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5013" w14:textId="5390D8FD" w:rsidR="00070BC0" w:rsidRDefault="00070BC0" w:rsidP="00ED40ED">
      <w:pPr>
        <w:jc w:val="right"/>
        <w:rPr>
          <w:rFonts w:ascii="Futura Std Light" w:hAnsi="Futura Std Light"/>
        </w:rPr>
      </w:pPr>
      <w:r>
        <w:rPr>
          <w:noProof/>
        </w:rPr>
        <w:drawing>
          <wp:anchor distT="0" distB="0" distL="114300" distR="114300" simplePos="0" relativeHeight="251658240" behindDoc="1" locked="0" layoutInCell="1" allowOverlap="1" wp14:anchorId="58F2FBFA" wp14:editId="3455F661">
            <wp:simplePos x="0" y="0"/>
            <wp:positionH relativeFrom="column">
              <wp:posOffset>-915670</wp:posOffset>
            </wp:positionH>
            <wp:positionV relativeFrom="paragraph">
              <wp:posOffset>-914400</wp:posOffset>
            </wp:positionV>
            <wp:extent cx="7593965" cy="1445260"/>
            <wp:effectExtent l="0" t="0" r="635" b="2540"/>
            <wp:wrapNone/>
            <wp:docPr id="3" name="Image 3" descr="Picture of an insideONE in a book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icture of an insideONE in a book shelf"/>
                    <pic:cNvPicPr/>
                  </pic:nvPicPr>
                  <pic:blipFill rotWithShape="1">
                    <a:blip r:embed="rId5">
                      <a:extLst>
                        <a:ext uri="{28A0092B-C50C-407E-A947-70E740481C1C}">
                          <a14:useLocalDpi xmlns:a14="http://schemas.microsoft.com/office/drawing/2010/main" val="0"/>
                        </a:ext>
                      </a:extLst>
                    </a:blip>
                    <a:srcRect l="-225" r="-225"/>
                    <a:stretch/>
                  </pic:blipFill>
                  <pic:spPr>
                    <a:xfrm>
                      <a:off x="0" y="0"/>
                      <a:ext cx="7593965" cy="1445260"/>
                    </a:xfrm>
                    <a:prstGeom prst="rect">
                      <a:avLst/>
                    </a:prstGeom>
                  </pic:spPr>
                </pic:pic>
              </a:graphicData>
            </a:graphic>
            <wp14:sizeRelH relativeFrom="page">
              <wp14:pctWidth>0</wp14:pctWidth>
            </wp14:sizeRelH>
            <wp14:sizeRelV relativeFrom="page">
              <wp14:pctHeight>0</wp14:pctHeight>
            </wp14:sizeRelV>
          </wp:anchor>
        </w:drawing>
      </w:r>
    </w:p>
    <w:p w14:paraId="6C2E93AF" w14:textId="77777777" w:rsidR="00070BC0" w:rsidRDefault="00070BC0" w:rsidP="00070BC0">
      <w:pPr>
        <w:tabs>
          <w:tab w:val="left" w:pos="1985"/>
        </w:tabs>
        <w:rPr>
          <w:rFonts w:ascii="Futura Std Light" w:hAnsi="Futura Std Light"/>
        </w:rPr>
      </w:pPr>
      <w:r>
        <w:rPr>
          <w:rFonts w:ascii="Futura Std Light" w:hAnsi="Futura Std Light"/>
        </w:rPr>
        <w:tab/>
      </w:r>
    </w:p>
    <w:p w14:paraId="51E495E9" w14:textId="77777777" w:rsidR="00070BC0" w:rsidRDefault="00070BC0" w:rsidP="00070BC0">
      <w:pPr>
        <w:tabs>
          <w:tab w:val="left" w:pos="1985"/>
        </w:tabs>
        <w:rPr>
          <w:rFonts w:ascii="Futura Std Light" w:hAnsi="Futura Std Light"/>
        </w:rPr>
      </w:pPr>
    </w:p>
    <w:p w14:paraId="4957F6DE" w14:textId="77777777" w:rsidR="00070BC0" w:rsidRDefault="00070BC0" w:rsidP="00070BC0">
      <w:pPr>
        <w:tabs>
          <w:tab w:val="left" w:pos="1985"/>
        </w:tabs>
        <w:rPr>
          <w:rFonts w:ascii="Futura Std Light" w:hAnsi="Futura Std Light"/>
        </w:rPr>
      </w:pPr>
    </w:p>
    <w:p w14:paraId="4EA679B7" w14:textId="77777777" w:rsidR="00ED40ED" w:rsidRPr="00F62239" w:rsidRDefault="00ED40ED" w:rsidP="00070BC0">
      <w:pPr>
        <w:tabs>
          <w:tab w:val="left" w:pos="1985"/>
        </w:tabs>
        <w:rPr>
          <w:rFonts w:ascii="Futura Std Light" w:hAnsi="Futura Std Light"/>
          <w:color w:val="6C57F5"/>
        </w:rPr>
      </w:pPr>
      <w:r w:rsidRPr="00F62239">
        <w:rPr>
          <w:rFonts w:ascii="Futura Std Light" w:hAnsi="Futura Std Light"/>
          <w:color w:val="6C57F5"/>
        </w:rPr>
        <w:t>Consumers</w:t>
      </w:r>
    </w:p>
    <w:p w14:paraId="63983DDD" w14:textId="77777777" w:rsidR="00070BC0" w:rsidRDefault="00070BC0" w:rsidP="00ED40ED">
      <w:pPr>
        <w:jc w:val="right"/>
        <w:rPr>
          <w:rFonts w:ascii="Futura Std Light" w:hAnsi="Futura Std Light"/>
        </w:rPr>
      </w:pPr>
    </w:p>
    <w:p w14:paraId="628A4610" w14:textId="77777777" w:rsidR="00070BC0" w:rsidRPr="00ED40ED" w:rsidRDefault="00070BC0" w:rsidP="00ED40ED">
      <w:pPr>
        <w:jc w:val="right"/>
        <w:rPr>
          <w:rFonts w:ascii="Futura Std Light" w:hAnsi="Futura Std Light"/>
        </w:rPr>
      </w:pPr>
    </w:p>
    <w:p w14:paraId="6DAEBA89" w14:textId="77777777" w:rsidR="00070BC0" w:rsidRPr="00ED40ED" w:rsidRDefault="00070BC0" w:rsidP="00ED40ED">
      <w:pPr>
        <w:jc w:val="both"/>
        <w:rPr>
          <w:rFonts w:ascii="Futura Std Light" w:hAnsi="Futura Std Light"/>
        </w:rPr>
      </w:pPr>
    </w:p>
    <w:p w14:paraId="63371B18" w14:textId="77777777" w:rsidR="00ED40ED" w:rsidRPr="00584BE0" w:rsidRDefault="00ED40ED" w:rsidP="00ED40ED">
      <w:pPr>
        <w:jc w:val="both"/>
        <w:rPr>
          <w:rFonts w:ascii="Futura Std Medium" w:hAnsi="Futura Std Medium"/>
          <w:color w:val="6C57F5"/>
          <w:sz w:val="32"/>
          <w:lang w:val="en-US"/>
        </w:rPr>
      </w:pPr>
      <w:r w:rsidRPr="00584BE0">
        <w:rPr>
          <w:rFonts w:ascii="Futura Std Medium" w:hAnsi="Futura Std Medium"/>
          <w:color w:val="6C57F5"/>
          <w:sz w:val="32"/>
          <w:lang w:val="en-US"/>
        </w:rPr>
        <w:t>insideONE a World at your Fingertips.</w:t>
      </w:r>
    </w:p>
    <w:p w14:paraId="54175557" w14:textId="77777777" w:rsidR="00070BC0" w:rsidRPr="00584BE0" w:rsidRDefault="00070BC0" w:rsidP="00ED40ED">
      <w:pPr>
        <w:jc w:val="both"/>
        <w:rPr>
          <w:rFonts w:ascii="Futura Std Light" w:hAnsi="Futura Std Light"/>
          <w:color w:val="6C57F5"/>
          <w:lang w:val="en-US"/>
        </w:rPr>
      </w:pPr>
    </w:p>
    <w:p w14:paraId="1E31BA7B" w14:textId="77777777" w:rsidR="00ED40ED" w:rsidRPr="00584BE0" w:rsidRDefault="00ED40ED" w:rsidP="00ED40ED">
      <w:pPr>
        <w:jc w:val="both"/>
        <w:rPr>
          <w:rFonts w:ascii="Futura Std Medium" w:hAnsi="Futura Std Medium"/>
          <w:color w:val="6C57F5"/>
          <w:lang w:val="en-US"/>
        </w:rPr>
      </w:pPr>
      <w:r w:rsidRPr="00584BE0">
        <w:rPr>
          <w:rFonts w:ascii="Futura Std Medium" w:hAnsi="Futura Std Medium"/>
          <w:color w:val="6C57F5"/>
          <w:lang w:val="en-US"/>
        </w:rPr>
        <w:t>If you, like me, appreciate quality, state of the art technology, superb operational functionality, being able to work equally with your sighted peers, and the freedom which comes knowing you can do anything you want on a computer, then the insideONE just may be for you.</w:t>
      </w:r>
    </w:p>
    <w:p w14:paraId="74CBCC49" w14:textId="77777777" w:rsidR="00ED40ED" w:rsidRPr="00584BE0" w:rsidRDefault="00ED40ED" w:rsidP="00ED40ED">
      <w:pPr>
        <w:jc w:val="both"/>
        <w:rPr>
          <w:rFonts w:ascii="Futura Std Light" w:hAnsi="Futura Std Light"/>
          <w:color w:val="2E2E2E"/>
          <w:lang w:val="en-US"/>
        </w:rPr>
      </w:pPr>
    </w:p>
    <w:p w14:paraId="4968F0EC" w14:textId="77777777" w:rsidR="00ED40ED" w:rsidRPr="00584BE0" w:rsidRDefault="00ED40ED" w:rsidP="00ED40ED">
      <w:pPr>
        <w:jc w:val="both"/>
        <w:rPr>
          <w:rFonts w:ascii="Futura Std Light" w:hAnsi="Futura Std Light"/>
          <w:color w:val="2E2E2E"/>
          <w:lang w:val="en-US"/>
        </w:rPr>
      </w:pPr>
    </w:p>
    <w:p w14:paraId="59EF76DC"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The new, cool-feeling Windows 10 tactile tablet with an engraved braille keyboard built into the screen along with an integrated 32-cell braille display will take you anywhere you need to go, literally. This mainstream-looking tablet offers the freedom, and the opportunity, to become proficient in working independently with Braille, speech, and windows applications so you can excel at any educational, professional, or personal task. This is the ultimate tool for Braille literacy. </w:t>
      </w:r>
    </w:p>
    <w:p w14:paraId="52AFA9B1" w14:textId="77777777" w:rsidR="00ED40ED" w:rsidRPr="00584BE0" w:rsidRDefault="00ED40ED" w:rsidP="00ED40ED">
      <w:pPr>
        <w:jc w:val="both"/>
        <w:rPr>
          <w:rFonts w:ascii="Futura Std Light" w:hAnsi="Futura Std Light"/>
          <w:color w:val="000000" w:themeColor="text1"/>
          <w:lang w:val="en-US"/>
        </w:rPr>
      </w:pPr>
    </w:p>
    <w:p w14:paraId="380DC7FD"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Internet, email, zoom, chrome, and Dropbox are all there on your desktop, along with the trusted EasyReader application from Dolphin Systems Ltd. Whether you are a proficient Microsoft Office user or prefer a simpler, faster word processor such as Jarte, both are a click away. For the first time, modern-world computing that comes with integrated Braille is fully self-contained. No peripherals, no cables, no docking stations and no braille displays that do not connect. </w:t>
      </w:r>
    </w:p>
    <w:p w14:paraId="03BE02D7" w14:textId="77777777" w:rsidR="00ED40ED" w:rsidRPr="00584BE0" w:rsidRDefault="00ED40ED" w:rsidP="00ED40ED">
      <w:pPr>
        <w:jc w:val="both"/>
        <w:rPr>
          <w:rFonts w:ascii="Futura Std Light" w:hAnsi="Futura Std Light"/>
          <w:color w:val="000000" w:themeColor="text1"/>
          <w:lang w:val="en-US"/>
        </w:rPr>
      </w:pPr>
    </w:p>
    <w:p w14:paraId="2B7FA1FC"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Did we mention the InsideOne tablet allows, for the first time, a sighted and a blind user to see and feel what has been written or Brailled on the screen at the same time? </w:t>
      </w:r>
    </w:p>
    <w:p w14:paraId="5A761D02" w14:textId="77777777" w:rsidR="00ED40ED" w:rsidRPr="00584BE0" w:rsidRDefault="00ED40ED" w:rsidP="00ED40ED">
      <w:pPr>
        <w:jc w:val="both"/>
        <w:rPr>
          <w:rFonts w:ascii="Futura Std Light" w:hAnsi="Futura Std Light"/>
          <w:color w:val="000000" w:themeColor="text1"/>
          <w:lang w:val="en-US"/>
        </w:rPr>
      </w:pPr>
    </w:p>
    <w:p w14:paraId="0043B51D"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InsideONE instantly displays a text translation of any braille typed on the screen for a sighted user and vice versa. You are empowered to choose the screenreader that does the job the best. NVDA is the default screen reader, but JAWS also work interchangeably. </w:t>
      </w:r>
    </w:p>
    <w:p w14:paraId="4087D5C7" w14:textId="77777777" w:rsidR="00ED40ED" w:rsidRPr="00584BE0" w:rsidRDefault="00ED40ED" w:rsidP="00ED40ED">
      <w:pPr>
        <w:jc w:val="both"/>
        <w:rPr>
          <w:rFonts w:ascii="Futura Std Light" w:hAnsi="Futura Std Light"/>
          <w:color w:val="000000" w:themeColor="text1"/>
          <w:lang w:val="en-US"/>
        </w:rPr>
      </w:pPr>
    </w:p>
    <w:p w14:paraId="36210EA2"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A friend of mine described the InsideONE this way: </w:t>
      </w:r>
    </w:p>
    <w:p w14:paraId="2D3B2ED3" w14:textId="77777777" w:rsidR="00ED40ED" w:rsidRPr="00584BE0" w:rsidRDefault="00ED40ED" w:rsidP="00ED40ED">
      <w:pPr>
        <w:jc w:val="both"/>
        <w:rPr>
          <w:rFonts w:ascii="Futura Std Light" w:hAnsi="Futura Std Light"/>
          <w:color w:val="000000" w:themeColor="text1"/>
          <w:lang w:val="en-US"/>
        </w:rPr>
      </w:pPr>
    </w:p>
    <w:p w14:paraId="5280238D" w14:textId="77777777" w:rsidR="00ED40ED"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"The hardware and braille display are pieces of art. The build quality is solid, the aluminum case is a delight to touch and hold, and the Braille is crisp, clear, and a pleasure to read. The movement of the pins is seamless." </w:t>
      </w:r>
    </w:p>
    <w:p w14:paraId="18E0BC54" w14:textId="77777777" w:rsidR="00ED40ED" w:rsidRPr="00584BE0" w:rsidRDefault="00ED40ED" w:rsidP="00ED40ED">
      <w:pPr>
        <w:jc w:val="both"/>
        <w:rPr>
          <w:rFonts w:ascii="Futura Std Light" w:hAnsi="Futura Std Light"/>
          <w:color w:val="000000" w:themeColor="text1"/>
          <w:lang w:val="en-US"/>
        </w:rPr>
      </w:pPr>
    </w:p>
    <w:p w14:paraId="00A5AFC5" w14:textId="77777777" w:rsidR="00730712" w:rsidRPr="00584BE0" w:rsidRDefault="00ED40ED" w:rsidP="00ED40ED">
      <w:pPr>
        <w:jc w:val="both"/>
        <w:rPr>
          <w:rFonts w:ascii="Futura Std Light" w:hAnsi="Futura Std Light"/>
          <w:color w:val="000000" w:themeColor="text1"/>
          <w:lang w:val="en-US"/>
        </w:rPr>
      </w:pPr>
      <w:r w:rsidRPr="00584BE0">
        <w:rPr>
          <w:rFonts w:ascii="Futura Std Light" w:hAnsi="Futura Std Light"/>
          <w:color w:val="000000" w:themeColor="text1"/>
          <w:lang w:val="en-US"/>
        </w:rPr>
        <w:t xml:space="preserve">Finally, and after so many years, the InsideOne is the machine that Windows users have been waiting for. All in a three-pound, easy to carry and rugged package, protected with </w:t>
      </w:r>
      <w:r w:rsidRPr="00584BE0">
        <w:rPr>
          <w:rFonts w:ascii="Futura Std Light" w:hAnsi="Futura Std Light"/>
          <w:color w:val="000000" w:themeColor="text1"/>
          <w:lang w:val="en-US"/>
        </w:rPr>
        <w:lastRenderedPageBreak/>
        <w:t>a sturdy padded shoulder case. Truly, this is Braille, and computing power, with an attitude! Talk to us about a demonstration so we can show you the excitement of the future.</w:t>
      </w:r>
    </w:p>
    <w:p w14:paraId="6F54D674" w14:textId="77777777" w:rsidR="00F62239" w:rsidRPr="00584BE0" w:rsidRDefault="00F62239" w:rsidP="00F62239">
      <w:pPr>
        <w:tabs>
          <w:tab w:val="left" w:pos="1985"/>
        </w:tabs>
        <w:rPr>
          <w:rFonts w:ascii="Futura Std Light" w:hAnsi="Futura Std Light"/>
          <w:lang w:val="en-US"/>
        </w:rPr>
      </w:pPr>
    </w:p>
    <w:p w14:paraId="24B421B2" w14:textId="77777777" w:rsidR="00ED40ED" w:rsidRPr="00584BE0" w:rsidRDefault="00ED40ED" w:rsidP="00F62239">
      <w:pPr>
        <w:tabs>
          <w:tab w:val="left" w:pos="1985"/>
        </w:tabs>
        <w:rPr>
          <w:rFonts w:ascii="Futura Std Light" w:hAnsi="Futura Std Light"/>
          <w:color w:val="6C57F5"/>
          <w:lang w:val="en-US"/>
        </w:rPr>
      </w:pPr>
      <w:r w:rsidRPr="00584BE0">
        <w:rPr>
          <w:rFonts w:ascii="Futura Std Light" w:hAnsi="Futura Std Light"/>
          <w:color w:val="6C57F5"/>
          <w:lang w:val="en-US"/>
        </w:rPr>
        <w:t>Contact us</w:t>
      </w:r>
    </w:p>
    <w:p w14:paraId="2D7D6AEE" w14:textId="77777777" w:rsidR="00ED40ED" w:rsidRPr="00584BE0" w:rsidRDefault="00ED40ED" w:rsidP="00ED40ED">
      <w:pPr>
        <w:widowControl w:val="0"/>
        <w:autoSpaceDE w:val="0"/>
        <w:autoSpaceDN w:val="0"/>
        <w:adjustRightInd w:val="0"/>
        <w:rPr>
          <w:rFonts w:ascii="Futura Std Light" w:hAnsi="Futura Std Light"/>
          <w:lang w:val="en-US"/>
        </w:rPr>
      </w:pPr>
    </w:p>
    <w:p w14:paraId="3F7BE7F4" w14:textId="77777777" w:rsidR="00ED40ED" w:rsidRPr="00584BE0" w:rsidRDefault="00ED40ED" w:rsidP="00ED40ED">
      <w:pPr>
        <w:widowControl w:val="0"/>
        <w:autoSpaceDE w:val="0"/>
        <w:autoSpaceDN w:val="0"/>
        <w:adjustRightInd w:val="0"/>
        <w:rPr>
          <w:rFonts w:ascii="Futura Std Medium" w:hAnsi="Futura Std Medium"/>
          <w:lang w:val="en-US"/>
        </w:rPr>
      </w:pPr>
      <w:r w:rsidRPr="00584BE0">
        <w:rPr>
          <w:rFonts w:ascii="Futura Std Medium" w:hAnsi="Futura Std Medium"/>
          <w:lang w:val="en-US"/>
        </w:rPr>
        <w:t>For more information, please do not hesitate to contact a member of our team.</w:t>
      </w:r>
    </w:p>
    <w:p w14:paraId="0F7E5E06" w14:textId="77777777" w:rsidR="00ED40ED" w:rsidRPr="00584BE0" w:rsidRDefault="00ED40ED" w:rsidP="00ED40ED">
      <w:pPr>
        <w:widowControl w:val="0"/>
        <w:autoSpaceDE w:val="0"/>
        <w:autoSpaceDN w:val="0"/>
        <w:adjustRightInd w:val="0"/>
        <w:rPr>
          <w:rFonts w:ascii="Futura Std Light" w:hAnsi="Futura Std Light"/>
          <w:lang w:val="en-US"/>
        </w:rPr>
      </w:pPr>
    </w:p>
    <w:p w14:paraId="7DE9D29C" w14:textId="77777777" w:rsidR="00ED40ED" w:rsidRPr="00584BE0" w:rsidRDefault="00ED40ED" w:rsidP="00ED40ED">
      <w:pPr>
        <w:widowControl w:val="0"/>
        <w:autoSpaceDE w:val="0"/>
        <w:autoSpaceDN w:val="0"/>
        <w:adjustRightInd w:val="0"/>
        <w:rPr>
          <w:rFonts w:ascii="Futura Std Light" w:hAnsi="Futura Std Light"/>
          <w:lang w:val="en-US"/>
        </w:rPr>
      </w:pPr>
    </w:p>
    <w:p w14:paraId="0E41A0FD" w14:textId="77777777" w:rsidR="00ED40ED" w:rsidRPr="00584BE0"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584BE0">
        <w:rPr>
          <w:rFonts w:ascii="Futura Std Medium" w:hAnsi="Futura Std Medium"/>
          <w:lang w:val="en-US"/>
        </w:rPr>
        <w:tab/>
      </w:r>
      <w:r w:rsidRPr="00584BE0">
        <w:rPr>
          <w:rFonts w:ascii="Futura Std Medium" w:hAnsi="Futura Std Medium"/>
          <w:color w:val="6C57F5"/>
          <w:lang w:val="en-US"/>
        </w:rPr>
        <w:t>Mystic Access Team</w:t>
      </w:r>
    </w:p>
    <w:p w14:paraId="06C9B632" w14:textId="77777777" w:rsidR="00604E40" w:rsidRPr="00584BE0" w:rsidRDefault="00604E40" w:rsidP="00ED40ED">
      <w:pPr>
        <w:widowControl w:val="0"/>
        <w:tabs>
          <w:tab w:val="left" w:pos="426"/>
          <w:tab w:val="left" w:pos="851"/>
        </w:tabs>
        <w:autoSpaceDE w:val="0"/>
        <w:autoSpaceDN w:val="0"/>
        <w:adjustRightInd w:val="0"/>
        <w:rPr>
          <w:rFonts w:ascii="Futura Std Medium" w:hAnsi="Futura Std Medium"/>
          <w:sz w:val="8"/>
          <w:szCs w:val="8"/>
          <w:lang w:val="en-US"/>
        </w:rPr>
      </w:pPr>
    </w:p>
    <w:p w14:paraId="035F5D0E" w14:textId="77777777" w:rsidR="00ED40ED" w:rsidRPr="00584BE0" w:rsidRDefault="00604E40" w:rsidP="00ED40ED">
      <w:pPr>
        <w:widowControl w:val="0"/>
        <w:tabs>
          <w:tab w:val="left" w:pos="426"/>
          <w:tab w:val="left" w:pos="851"/>
        </w:tabs>
        <w:autoSpaceDE w:val="0"/>
        <w:autoSpaceDN w:val="0"/>
        <w:adjustRightInd w:val="0"/>
        <w:rPr>
          <w:rFonts w:ascii="Futura Std Light" w:hAnsi="Futura Std Light"/>
          <w:lang w:val="en-US"/>
        </w:rPr>
      </w:pPr>
      <w:r w:rsidRPr="00584BE0">
        <w:rPr>
          <w:rFonts w:ascii="Futura Std Light" w:hAnsi="Futura Std Light"/>
          <w:lang w:val="en-US"/>
        </w:rPr>
        <w:tab/>
      </w:r>
      <w:r w:rsidRPr="00584BE0">
        <w:rPr>
          <w:rFonts w:ascii="Futura Std Light" w:hAnsi="Futura Std Light"/>
          <w:lang w:val="en-US"/>
        </w:rPr>
        <w:tab/>
      </w:r>
      <w:r w:rsidR="00584BE0">
        <w:fldChar w:fldCharType="begin"/>
      </w:r>
      <w:r w:rsidR="00584BE0" w:rsidRPr="00584BE0">
        <w:rPr>
          <w:lang w:val="en-US"/>
        </w:rPr>
        <w:instrText xml:space="preserve"> HYPERLINK "mailto:chris@mysticaccess.com" </w:instrText>
      </w:r>
      <w:r w:rsidR="00584BE0">
        <w:fldChar w:fldCharType="separate"/>
      </w:r>
      <w:r w:rsidR="00ED40ED" w:rsidRPr="00584BE0">
        <w:rPr>
          <w:rFonts w:ascii="Futura Std Light" w:hAnsi="Futura Std Light"/>
          <w:lang w:val="en-US"/>
        </w:rPr>
        <w:t>chris@mysticaccess.com</w:t>
      </w:r>
      <w:r w:rsidR="00584BE0">
        <w:rPr>
          <w:rFonts w:ascii="Futura Std Light" w:hAnsi="Futura Std Light"/>
        </w:rPr>
        <w:fldChar w:fldCharType="end"/>
      </w:r>
      <w:r w:rsidR="00ED40ED" w:rsidRPr="00584BE0">
        <w:rPr>
          <w:rFonts w:ascii="Futura Std Light" w:hAnsi="Futura Std Light"/>
          <w:lang w:val="en-US"/>
        </w:rPr>
        <w:t xml:space="preserve"> </w:t>
      </w:r>
    </w:p>
    <w:p w14:paraId="7C81A119" w14:textId="77777777" w:rsidR="00ED40ED" w:rsidRPr="00584BE0" w:rsidRDefault="00604E40" w:rsidP="00ED40ED">
      <w:pPr>
        <w:widowControl w:val="0"/>
        <w:tabs>
          <w:tab w:val="left" w:pos="426"/>
          <w:tab w:val="left" w:pos="851"/>
        </w:tabs>
        <w:autoSpaceDE w:val="0"/>
        <w:autoSpaceDN w:val="0"/>
        <w:adjustRightInd w:val="0"/>
        <w:rPr>
          <w:rFonts w:ascii="Futura Std Light" w:hAnsi="Futura Std Light"/>
          <w:lang w:val="en-US"/>
        </w:rPr>
      </w:pPr>
      <w:r w:rsidRPr="00584BE0">
        <w:rPr>
          <w:rFonts w:ascii="Futura Std Light" w:hAnsi="Futura Std Light"/>
          <w:lang w:val="en-US"/>
        </w:rPr>
        <w:tab/>
      </w:r>
      <w:r w:rsidRPr="00584BE0">
        <w:rPr>
          <w:rFonts w:ascii="Futura Std Light" w:hAnsi="Futura Std Light"/>
          <w:lang w:val="en-US"/>
        </w:rPr>
        <w:tab/>
      </w:r>
      <w:r w:rsidR="00584BE0">
        <w:fldChar w:fldCharType="begin"/>
      </w:r>
      <w:r w:rsidR="00584BE0" w:rsidRPr="00584BE0">
        <w:rPr>
          <w:lang w:val="en-US"/>
        </w:rPr>
        <w:instrText xml:space="preserve"> HYPERLINK "mailto:kim@mysticaccess.com" </w:instrText>
      </w:r>
      <w:r w:rsidR="00584BE0">
        <w:fldChar w:fldCharType="separate"/>
      </w:r>
      <w:r w:rsidR="00ED40ED" w:rsidRPr="00584BE0">
        <w:rPr>
          <w:rFonts w:ascii="Futura Std Light" w:hAnsi="Futura Std Light"/>
          <w:lang w:val="en-US"/>
        </w:rPr>
        <w:t>kim@mysticaccess.com</w:t>
      </w:r>
      <w:r w:rsidR="00584BE0">
        <w:rPr>
          <w:rFonts w:ascii="Futura Std Light" w:hAnsi="Futura Std Light"/>
        </w:rPr>
        <w:fldChar w:fldCharType="end"/>
      </w:r>
      <w:r w:rsidR="00ED40ED" w:rsidRPr="00584BE0">
        <w:rPr>
          <w:rFonts w:ascii="Futura Std Light" w:hAnsi="Futura Std Light"/>
          <w:lang w:val="en-US"/>
        </w:rPr>
        <w:t xml:space="preserve"> </w:t>
      </w:r>
    </w:p>
    <w:p w14:paraId="140E3312" w14:textId="77777777" w:rsidR="00ED40ED" w:rsidRPr="00584BE0" w:rsidRDefault="00604E40" w:rsidP="00ED40ED">
      <w:pPr>
        <w:widowControl w:val="0"/>
        <w:tabs>
          <w:tab w:val="left" w:pos="426"/>
          <w:tab w:val="left" w:pos="851"/>
        </w:tabs>
        <w:autoSpaceDE w:val="0"/>
        <w:autoSpaceDN w:val="0"/>
        <w:adjustRightInd w:val="0"/>
        <w:rPr>
          <w:rFonts w:ascii="Futura Std Light" w:hAnsi="Futura Std Light"/>
          <w:lang w:val="en-US"/>
        </w:rPr>
      </w:pPr>
      <w:r w:rsidRPr="00584BE0">
        <w:rPr>
          <w:rFonts w:ascii="Futura Std Light" w:hAnsi="Futura Std Light"/>
          <w:lang w:val="en-US"/>
        </w:rPr>
        <w:tab/>
      </w:r>
      <w:r w:rsidRPr="00584BE0">
        <w:rPr>
          <w:rFonts w:ascii="Futura Std Light" w:hAnsi="Futura Std Light"/>
          <w:lang w:val="en-US"/>
        </w:rPr>
        <w:tab/>
      </w:r>
      <w:r w:rsidR="00ED40ED" w:rsidRPr="00584BE0">
        <w:rPr>
          <w:rFonts w:ascii="Futura Std Light" w:hAnsi="Futura Std Light"/>
          <w:lang w:val="en-US"/>
        </w:rPr>
        <w:t xml:space="preserve">phone: (716) 543-3323 </w:t>
      </w:r>
    </w:p>
    <w:p w14:paraId="7FC9FE18" w14:textId="77777777" w:rsidR="00ED40ED" w:rsidRPr="00584BE0" w:rsidRDefault="00ED40ED" w:rsidP="00ED40ED">
      <w:pPr>
        <w:widowControl w:val="0"/>
        <w:tabs>
          <w:tab w:val="left" w:pos="426"/>
          <w:tab w:val="left" w:pos="851"/>
        </w:tabs>
        <w:autoSpaceDE w:val="0"/>
        <w:autoSpaceDN w:val="0"/>
        <w:adjustRightInd w:val="0"/>
        <w:rPr>
          <w:rFonts w:ascii="Futura Std Light" w:hAnsi="Futura Std Light"/>
          <w:lang w:val="en-US"/>
        </w:rPr>
      </w:pPr>
    </w:p>
    <w:p w14:paraId="0325E6A5" w14:textId="77777777" w:rsidR="00ED40ED" w:rsidRPr="00584BE0" w:rsidRDefault="00ED40ED" w:rsidP="00BB171E">
      <w:pPr>
        <w:rPr>
          <w:lang w:val="en-US"/>
        </w:rPr>
      </w:pPr>
    </w:p>
    <w:p w14:paraId="600DE83C" w14:textId="77777777" w:rsidR="00ED40ED" w:rsidRPr="00584BE0"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584BE0">
        <w:rPr>
          <w:rFonts w:ascii="Futura Std Medium" w:hAnsi="Futura Std Medium"/>
          <w:lang w:val="en-US"/>
        </w:rPr>
        <w:tab/>
      </w:r>
      <w:r w:rsidRPr="00584BE0">
        <w:rPr>
          <w:rFonts w:ascii="Futura Std Medium" w:hAnsi="Futura Std Medium"/>
          <w:color w:val="6C57F5"/>
          <w:lang w:val="en-US"/>
        </w:rPr>
        <w:t>GuideLights and Gadgets</w:t>
      </w:r>
    </w:p>
    <w:p w14:paraId="10932AA8" w14:textId="77777777" w:rsidR="00604E40" w:rsidRPr="00584BE0" w:rsidRDefault="00604E40" w:rsidP="00ED40ED">
      <w:pPr>
        <w:widowControl w:val="0"/>
        <w:tabs>
          <w:tab w:val="left" w:pos="426"/>
          <w:tab w:val="left" w:pos="851"/>
        </w:tabs>
        <w:autoSpaceDE w:val="0"/>
        <w:autoSpaceDN w:val="0"/>
        <w:adjustRightInd w:val="0"/>
        <w:rPr>
          <w:rFonts w:ascii="Futura Std Light" w:hAnsi="Futura Std Light"/>
          <w:sz w:val="8"/>
          <w:szCs w:val="8"/>
          <w:lang w:val="en-US"/>
        </w:rPr>
      </w:pPr>
    </w:p>
    <w:p w14:paraId="78D825E0"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sidRPr="00584BE0">
        <w:rPr>
          <w:rFonts w:ascii="Futura Std Light" w:hAnsi="Futura Std Light"/>
          <w:lang w:val="en-US"/>
        </w:rPr>
        <w:tab/>
      </w:r>
      <w:r w:rsidRPr="00584BE0">
        <w:rPr>
          <w:rFonts w:ascii="Futura Std Light" w:hAnsi="Futura Std Light"/>
          <w:lang w:val="en-US"/>
        </w:rPr>
        <w:tab/>
      </w:r>
      <w:r w:rsidR="00584BE0">
        <w:fldChar w:fldCharType="begin"/>
      </w:r>
      <w:r w:rsidR="00584BE0">
        <w:instrText xml:space="preserve"> HYPERLINK "mailto:bscheur@scheur.com" </w:instrText>
      </w:r>
      <w:r w:rsidR="00584BE0">
        <w:fldChar w:fldCharType="separate"/>
      </w:r>
      <w:r w:rsidR="00ED40ED" w:rsidRPr="00ED40ED">
        <w:rPr>
          <w:rFonts w:ascii="Futura Std Light" w:hAnsi="Futura Std Light"/>
        </w:rPr>
        <w:t>bscheur@scheur.com</w:t>
      </w:r>
      <w:r w:rsidR="00584BE0">
        <w:rPr>
          <w:rFonts w:ascii="Futura Std Light" w:hAnsi="Futura Std Light"/>
        </w:rPr>
        <w:fldChar w:fldCharType="end"/>
      </w:r>
      <w:r w:rsidR="00ED40ED" w:rsidRPr="00ED40ED">
        <w:rPr>
          <w:rFonts w:ascii="Futura Std Light" w:hAnsi="Futura Std Light"/>
        </w:rPr>
        <w:t xml:space="preserve"> </w:t>
      </w:r>
    </w:p>
    <w:p w14:paraId="17320115"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617-969-7500 </w:t>
      </w:r>
    </w:p>
    <w:p w14:paraId="74603C19" w14:textId="77777777" w:rsidR="00ED40ED" w:rsidRDefault="00ED40ED" w:rsidP="00ED40ED">
      <w:pPr>
        <w:widowControl w:val="0"/>
        <w:tabs>
          <w:tab w:val="left" w:pos="426"/>
          <w:tab w:val="left" w:pos="851"/>
        </w:tabs>
        <w:autoSpaceDE w:val="0"/>
        <w:autoSpaceDN w:val="0"/>
        <w:adjustRightInd w:val="0"/>
        <w:rPr>
          <w:rFonts w:ascii="Futura Std Light" w:hAnsi="Futura Std Light"/>
        </w:rPr>
      </w:pPr>
    </w:p>
    <w:p w14:paraId="2AEE7123" w14:textId="77777777" w:rsidR="00ED40ED" w:rsidRPr="00ED40ED" w:rsidRDefault="00ED40ED" w:rsidP="00ED40ED">
      <w:pPr>
        <w:widowControl w:val="0"/>
        <w:tabs>
          <w:tab w:val="left" w:pos="426"/>
          <w:tab w:val="left" w:pos="851"/>
        </w:tabs>
        <w:autoSpaceDE w:val="0"/>
        <w:autoSpaceDN w:val="0"/>
        <w:adjustRightInd w:val="0"/>
        <w:rPr>
          <w:rFonts w:ascii="Futura Std Light" w:hAnsi="Futura Std Light"/>
        </w:rPr>
      </w:pPr>
    </w:p>
    <w:p w14:paraId="18770E7B" w14:textId="77777777" w:rsidR="00ED40ED" w:rsidRPr="00F62239" w:rsidRDefault="00ED40ED" w:rsidP="00ED40ED">
      <w:pPr>
        <w:widowControl w:val="0"/>
        <w:tabs>
          <w:tab w:val="left" w:pos="426"/>
          <w:tab w:val="left" w:pos="851"/>
        </w:tabs>
        <w:autoSpaceDE w:val="0"/>
        <w:autoSpaceDN w:val="0"/>
        <w:adjustRightInd w:val="0"/>
        <w:rPr>
          <w:rFonts w:ascii="Futura Std Medium" w:hAnsi="Futura Std Medium"/>
          <w:color w:val="6C57F5"/>
        </w:rPr>
      </w:pPr>
      <w:r>
        <w:rPr>
          <w:rFonts w:ascii="Futura Std Medium" w:hAnsi="Futura Std Medium"/>
        </w:rPr>
        <w:tab/>
      </w:r>
      <w:r w:rsidRPr="00F62239">
        <w:rPr>
          <w:rFonts w:ascii="Futura Std Medium" w:hAnsi="Futura Std Medium"/>
          <w:color w:val="6C57F5"/>
        </w:rPr>
        <w:t>Insidevision Inc.</w:t>
      </w:r>
    </w:p>
    <w:p w14:paraId="2A733217" w14:textId="77777777" w:rsidR="00604E40" w:rsidRPr="00604E40" w:rsidRDefault="00604E40" w:rsidP="00ED40ED">
      <w:pPr>
        <w:widowControl w:val="0"/>
        <w:tabs>
          <w:tab w:val="left" w:pos="426"/>
          <w:tab w:val="left" w:pos="851"/>
        </w:tabs>
        <w:autoSpaceDE w:val="0"/>
        <w:autoSpaceDN w:val="0"/>
        <w:adjustRightInd w:val="0"/>
        <w:rPr>
          <w:rFonts w:ascii="Futura Std Medium" w:hAnsi="Futura Std Medium"/>
          <w:sz w:val="8"/>
          <w:szCs w:val="8"/>
        </w:rPr>
      </w:pPr>
    </w:p>
    <w:p w14:paraId="2055790B"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hyperlink r:id="rId6" w:history="1">
        <w:r w:rsidR="00ED40ED" w:rsidRPr="00ED40ED">
          <w:rPr>
            <w:rFonts w:ascii="Futura Std Light" w:hAnsi="Futura Std Light"/>
          </w:rPr>
          <w:t>igor.feinberg@insidevision-us.com</w:t>
        </w:r>
      </w:hyperlink>
      <w:r w:rsidR="00ED40ED" w:rsidRPr="00ED40ED">
        <w:rPr>
          <w:rFonts w:ascii="Futura Std Light" w:hAnsi="Futura Std Light"/>
        </w:rPr>
        <w:t xml:space="preserve"> </w:t>
      </w:r>
    </w:p>
    <w:p w14:paraId="0A1168ED" w14:textId="77777777" w:rsidR="00ED40ED" w:rsidRPr="00ED40ED" w:rsidRDefault="00604E40" w:rsidP="00ED40ED">
      <w:pPr>
        <w:tabs>
          <w:tab w:val="left" w:pos="426"/>
          <w:tab w:val="left" w:pos="851"/>
        </w:tabs>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781-799-2971</w:t>
      </w:r>
    </w:p>
    <w:sectPr w:rsidR="00ED40ED" w:rsidRPr="00ED40ED" w:rsidSect="00BB171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 Std Light">
    <w:panose1 w:val="020B0402020204020303"/>
    <w:charset w:val="00"/>
    <w:family w:val="swiss"/>
    <w:notTrueType/>
    <w:pitch w:val="variable"/>
    <w:sig w:usb0="A00000AF" w:usb1="4000204A" w:usb2="00000000" w:usb3="00000000" w:csb0="00000001" w:csb1="00000000"/>
  </w:font>
  <w:font w:name="Futura Std Medium">
    <w:panose1 w:val="020B0502020204020303"/>
    <w:charset w:val="00"/>
    <w:family w:val="swiss"/>
    <w:notTrueType/>
    <w:pitch w:val="variable"/>
    <w:sig w:usb0="A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0ED"/>
    <w:rsid w:val="00010DA9"/>
    <w:rsid w:val="00070BC0"/>
    <w:rsid w:val="00242A4E"/>
    <w:rsid w:val="00426E39"/>
    <w:rsid w:val="0055241B"/>
    <w:rsid w:val="00584BE0"/>
    <w:rsid w:val="00604E40"/>
    <w:rsid w:val="00730712"/>
    <w:rsid w:val="009E1A6F"/>
    <w:rsid w:val="00BB171E"/>
    <w:rsid w:val="00ED40ED"/>
    <w:rsid w:val="00F622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107D0"/>
  <w14:defaultImageDpi w14:val="300"/>
  <w15:docId w15:val="{43FCA2A5-584D-4BEC-9364-E4BC8BD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40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0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gor.feinberg@insidevision-u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F23F-5561-D74A-AD08-D86FEC44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2453</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 Rouzo</dc:creator>
  <cp:keywords/>
  <dc:description/>
  <cp:lastModifiedBy>eric vioche</cp:lastModifiedBy>
  <cp:revision>2</cp:revision>
  <cp:lastPrinted>2020-10-05T14:39:00Z</cp:lastPrinted>
  <dcterms:created xsi:type="dcterms:W3CDTF">2020-10-06T07:00:00Z</dcterms:created>
  <dcterms:modified xsi:type="dcterms:W3CDTF">2020-10-06T07:00:00Z</dcterms:modified>
</cp:coreProperties>
</file>